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05206C" w14:textId="77777777" w:rsidR="006E5908" w:rsidRPr="0070260C" w:rsidRDefault="006E5908" w:rsidP="006E5908">
      <w:pPr>
        <w:pStyle w:val="a3"/>
        <w:rPr>
          <w:sz w:val="28"/>
          <w:szCs w:val="28"/>
        </w:rPr>
      </w:pPr>
      <w:r w:rsidRPr="0004382F">
        <w:rPr>
          <w:b/>
          <w:bCs/>
          <w:noProof/>
          <w:sz w:val="28"/>
          <w:szCs w:val="28"/>
        </w:rPr>
        <w:drawing>
          <wp:inline distT="0" distB="0" distL="0" distR="0" wp14:anchorId="57865D45" wp14:editId="58B4F9FB">
            <wp:extent cx="714375" cy="6477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9A747" w14:textId="77777777" w:rsidR="006E5908" w:rsidRDefault="006E5908" w:rsidP="006E5908">
      <w:pPr>
        <w:pStyle w:val="a3"/>
        <w:rPr>
          <w:szCs w:val="24"/>
        </w:rPr>
      </w:pPr>
      <w:r w:rsidRPr="00A43F48">
        <w:rPr>
          <w:szCs w:val="24"/>
        </w:rPr>
        <w:t xml:space="preserve">Департамент образования и </w:t>
      </w:r>
      <w:r>
        <w:rPr>
          <w:szCs w:val="24"/>
        </w:rPr>
        <w:t xml:space="preserve">науки </w:t>
      </w:r>
      <w:r w:rsidRPr="00A43F48">
        <w:rPr>
          <w:szCs w:val="24"/>
        </w:rPr>
        <w:t xml:space="preserve"> </w:t>
      </w:r>
    </w:p>
    <w:p w14:paraId="535312AD" w14:textId="77777777" w:rsidR="006E5908" w:rsidRPr="00A43F48" w:rsidRDefault="006E5908" w:rsidP="006E5908">
      <w:pPr>
        <w:pStyle w:val="a3"/>
        <w:rPr>
          <w:szCs w:val="24"/>
        </w:rPr>
      </w:pPr>
      <w:r w:rsidRPr="00A43F48">
        <w:rPr>
          <w:szCs w:val="24"/>
        </w:rPr>
        <w:t>Ханты-Мансийского автономного округа – Югры</w:t>
      </w:r>
    </w:p>
    <w:p w14:paraId="3500666B" w14:textId="77777777" w:rsidR="006E5908" w:rsidRPr="0070260C" w:rsidRDefault="006E5908" w:rsidP="006E5908">
      <w:pPr>
        <w:pStyle w:val="a3"/>
        <w:rPr>
          <w:sz w:val="28"/>
          <w:szCs w:val="28"/>
        </w:rPr>
      </w:pPr>
    </w:p>
    <w:p w14:paraId="6B65DC1A" w14:textId="77777777" w:rsidR="006E5908" w:rsidRPr="00A43F48" w:rsidRDefault="006E5908" w:rsidP="006E5908">
      <w:pPr>
        <w:pStyle w:val="a5"/>
        <w:rPr>
          <w:szCs w:val="24"/>
        </w:rPr>
      </w:pPr>
      <w:r w:rsidRPr="00A43F48">
        <w:rPr>
          <w:szCs w:val="24"/>
        </w:rPr>
        <w:t>БЮДЖЕТНОЕ УЧРЕЖДЕНИЕ</w:t>
      </w:r>
    </w:p>
    <w:p w14:paraId="3DB9CB5B" w14:textId="77777777" w:rsidR="006E5908" w:rsidRPr="00A43F48" w:rsidRDefault="006E5908" w:rsidP="006E5908">
      <w:pPr>
        <w:pStyle w:val="a5"/>
        <w:rPr>
          <w:szCs w:val="24"/>
        </w:rPr>
      </w:pPr>
      <w:r w:rsidRPr="00A43F48">
        <w:rPr>
          <w:szCs w:val="24"/>
        </w:rPr>
        <w:t xml:space="preserve">ПРОФЕССИОНАЛЬНОГО ОБРАЗОВАНИЯ </w:t>
      </w:r>
    </w:p>
    <w:p w14:paraId="1BBB29EB" w14:textId="77777777" w:rsidR="006E5908" w:rsidRPr="00A43F48" w:rsidRDefault="006E5908" w:rsidP="006E5908">
      <w:pPr>
        <w:pStyle w:val="a5"/>
        <w:rPr>
          <w:szCs w:val="24"/>
        </w:rPr>
      </w:pPr>
      <w:r w:rsidRPr="00A43F48">
        <w:rPr>
          <w:szCs w:val="24"/>
        </w:rPr>
        <w:t>ХАНТЫ-МАНСИЙСКОГО АВТОНОМНОГО ОКРУГА – ЮГРЫ</w:t>
      </w:r>
    </w:p>
    <w:p w14:paraId="7643D743" w14:textId="77777777" w:rsidR="006E5908" w:rsidRPr="00A43F48" w:rsidRDefault="006E5908" w:rsidP="006E590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3F48">
        <w:rPr>
          <w:rFonts w:ascii="Times New Roman" w:hAnsi="Times New Roman" w:cs="Times New Roman"/>
          <w:b/>
          <w:sz w:val="24"/>
          <w:szCs w:val="24"/>
        </w:rPr>
        <w:t xml:space="preserve">«ЛАНГЕПАССКИЙ </w:t>
      </w:r>
      <w:r>
        <w:rPr>
          <w:rFonts w:ascii="Times New Roman" w:hAnsi="Times New Roman" w:cs="Times New Roman"/>
          <w:b/>
          <w:sz w:val="24"/>
          <w:szCs w:val="24"/>
        </w:rPr>
        <w:t>ПОЛИТЕХНИЧЕСКИЙ</w:t>
      </w:r>
      <w:r w:rsidRPr="00A43F48">
        <w:rPr>
          <w:rFonts w:ascii="Times New Roman" w:hAnsi="Times New Roman" w:cs="Times New Roman"/>
          <w:b/>
          <w:sz w:val="24"/>
          <w:szCs w:val="24"/>
        </w:rPr>
        <w:t xml:space="preserve"> КОЛЛЕДЖ»</w:t>
      </w:r>
    </w:p>
    <w:p w14:paraId="23A61CB4" w14:textId="186E1E39" w:rsidR="006E5908" w:rsidRDefault="006E5908" w:rsidP="006E5908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38A2827" w14:textId="047BA50C" w:rsidR="008B56DA" w:rsidRDefault="008B56DA" w:rsidP="008B56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ПОРТФОЛИО НАСТАВНИКА</w:t>
      </w:r>
    </w:p>
    <w:p w14:paraId="16776646" w14:textId="77777777" w:rsidR="008B56DA" w:rsidRPr="00A43F48" w:rsidRDefault="008B56DA" w:rsidP="008B56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510"/>
        <w:gridCol w:w="6061"/>
      </w:tblGrid>
      <w:tr w:rsidR="008B56DA" w14:paraId="7AE4CE74" w14:textId="77777777" w:rsidTr="008B56DA">
        <w:tc>
          <w:tcPr>
            <w:tcW w:w="3510" w:type="dxa"/>
            <w:vAlign w:val="center"/>
          </w:tcPr>
          <w:p w14:paraId="6E1BC640" w14:textId="483BA092" w:rsidR="008B56DA" w:rsidRDefault="000456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pict w14:anchorId="7D298A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2pt;height:221.25pt;mso-position-horizontal-relative:text;mso-position-vertical-relative:text">
                  <v:imagedata r:id="rId6" o:title="_59A748201"/>
                </v:shape>
              </w:pict>
            </w:r>
          </w:p>
        </w:tc>
        <w:tc>
          <w:tcPr>
            <w:tcW w:w="6061" w:type="dxa"/>
          </w:tcPr>
          <w:p w14:paraId="3D5F805E" w14:textId="64B3AA7C" w:rsidR="008B56DA" w:rsidRPr="009D64A2" w:rsidRDefault="009D64A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b/>
                <w:sz w:val="24"/>
                <w:szCs w:val="24"/>
              </w:rPr>
              <w:t>Никитина Феодосия Михайловна</w:t>
            </w:r>
          </w:p>
          <w:p w14:paraId="5BA033CF" w14:textId="77777777" w:rsidR="009D64A2" w:rsidRDefault="009D64A2" w:rsidP="008B56D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5A8F98F" w14:textId="328BCDC4" w:rsidR="008B56DA" w:rsidRPr="009D64A2" w:rsidRDefault="008B56DA" w:rsidP="008B56D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Образование</w:t>
            </w:r>
            <w:r w:rsidRPr="009D64A2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0D0B3C" w:rsidRPr="009D64A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высшее</w:t>
            </w:r>
          </w:p>
          <w:p w14:paraId="04CCC408" w14:textId="3861B20B" w:rsidR="008B56DA" w:rsidRDefault="008B56DA" w:rsidP="008B56D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Должность:</w:t>
            </w:r>
            <w:r w:rsidR="000D0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преподаватель </w:t>
            </w:r>
          </w:p>
          <w:p w14:paraId="0FE727D6" w14:textId="16F821AC" w:rsidR="008B56DA" w:rsidRDefault="008B56DA" w:rsidP="008B56D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Профессиональный опыт, стаж работы:</w:t>
            </w:r>
            <w:r w:rsidR="000D0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17 лет</w:t>
            </w:r>
          </w:p>
          <w:p w14:paraId="056AE1BB" w14:textId="48307683" w:rsidR="008B56DA" w:rsidRPr="008B56DA" w:rsidRDefault="008B56DA" w:rsidP="008B56D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Квалификационная категория:</w:t>
            </w:r>
            <w:r w:rsidR="000D0B3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преподаватель-наставник</w:t>
            </w:r>
          </w:p>
          <w:p w14:paraId="3A917FE9" w14:textId="246B2462" w:rsidR="008B56DA" w:rsidRDefault="008B56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56DA" w14:paraId="67A0C706" w14:textId="77777777" w:rsidTr="00DA7B4C">
        <w:tc>
          <w:tcPr>
            <w:tcW w:w="9571" w:type="dxa"/>
            <w:gridSpan w:val="2"/>
            <w:vAlign w:val="center"/>
          </w:tcPr>
          <w:p w14:paraId="52A44F6D" w14:textId="77777777" w:rsidR="008B56DA" w:rsidRDefault="008B56D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B56D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Краткая профессиональная самопрезентация (2–3 предложения):</w:t>
            </w:r>
          </w:p>
          <w:p w14:paraId="3780EA14" w14:textId="624FF845" w:rsidR="008B56DA" w:rsidRPr="008B56DA" w:rsidRDefault="000D0B3C" w:rsidP="000D0B3C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Высококвалифицированный педагог с высшим образованием по специальности «Организация работы с молодежью» и более 15 лет опыта работы в колледже, обладающая высшей квалификационной категорией.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остоянно повышает свой профессиональный уровень, участвует в международных и региональных конкурсах, разрабатывает инновационные педагогические технологии и материалы, а также активно занимается подготовкой студентов к участию в олимпиадах и чемпионатах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Профессионалы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>. Ее ответственное и творческое отношение к работе заслуженно отмечено многочисленными наградами и благодарностями на федеральном, региональном и муниципальном уровнях.</w:t>
            </w:r>
          </w:p>
        </w:tc>
      </w:tr>
      <w:tr w:rsidR="008B56DA" w14:paraId="5B948DCE" w14:textId="77777777" w:rsidTr="00DA7B4C">
        <w:tc>
          <w:tcPr>
            <w:tcW w:w="9571" w:type="dxa"/>
            <w:gridSpan w:val="2"/>
            <w:vAlign w:val="center"/>
          </w:tcPr>
          <w:p w14:paraId="12A19317" w14:textId="60D9C868" w:rsidR="008B56DA" w:rsidRPr="008B56DA" w:rsidRDefault="00887C94" w:rsidP="00887C9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Форма реализации наставнической деятельности: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«педагог-студент»</w:t>
            </w:r>
          </w:p>
        </w:tc>
      </w:tr>
      <w:tr w:rsidR="008B56DA" w14:paraId="0747D60F" w14:textId="77777777" w:rsidTr="008B56DA">
        <w:tc>
          <w:tcPr>
            <w:tcW w:w="3510" w:type="dxa"/>
            <w:vAlign w:val="center"/>
          </w:tcPr>
          <w:p w14:paraId="29F206A1" w14:textId="3A406CA8" w:rsidR="008B56DA" w:rsidRPr="008B56DA" w:rsidRDefault="008B56D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B56D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Профессиональные достижения</w:t>
            </w:r>
          </w:p>
        </w:tc>
        <w:tc>
          <w:tcPr>
            <w:tcW w:w="6061" w:type="dxa"/>
          </w:tcPr>
          <w:p w14:paraId="397F3938" w14:textId="09646A37" w:rsidR="008B56DA" w:rsidRDefault="000D0B3C" w:rsidP="008B56DA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переподготовки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и повышения квалификации в области педагогики, психологии, цифровых технологий, инклюзивного образования и управления в сфере профессионального образования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B153483" w14:textId="224EEB74" w:rsidR="008B56DA" w:rsidRDefault="000D0B3C" w:rsidP="008B56DA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>част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ие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в программах и стандартах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Профессионалы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по графическому дизайну, демонстр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ация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высок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уров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ня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компетенций и получ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сертификат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эксперта и наставника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44F5082F" w14:textId="11380F69" w:rsidR="008B56DA" w:rsidRPr="008B56DA" w:rsidRDefault="000D0B3C" w:rsidP="000D0B3C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>повыш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профессиональн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уров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ня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t xml:space="preserve"> через </w:t>
            </w:r>
            <w:r w:rsidRPr="000D0B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участие в конференциях, конкурсах, олимпиадах, а также в разработке и внедрении инновационных образовательных проектов</w:t>
            </w:r>
          </w:p>
        </w:tc>
      </w:tr>
      <w:tr w:rsidR="008B56DA" w14:paraId="22F1D40D" w14:textId="77777777" w:rsidTr="008B56DA">
        <w:tc>
          <w:tcPr>
            <w:tcW w:w="3510" w:type="dxa"/>
            <w:vAlign w:val="center"/>
          </w:tcPr>
          <w:p w14:paraId="083EC0EB" w14:textId="6889FD52" w:rsidR="008B56DA" w:rsidRPr="008B56DA" w:rsidRDefault="008B56DA" w:rsidP="008B56D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Курсы повышения квалификации по наставнической деятельности</w:t>
            </w:r>
          </w:p>
        </w:tc>
        <w:tc>
          <w:tcPr>
            <w:tcW w:w="6061" w:type="dxa"/>
          </w:tcPr>
          <w:p w14:paraId="3B25D84F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Удостоверение о повышении квалификации «Эксперт чемпионата Ворлдскилс Россия», 2022</w:t>
            </w:r>
          </w:p>
          <w:p w14:paraId="0463A454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Удостоверение о повышении квалификации «Разговоры о важном: система работы классного руководителя (куратора)», 2022</w:t>
            </w:r>
          </w:p>
          <w:p w14:paraId="7D3FCFE8" w14:textId="77777777" w:rsidR="009D64A2" w:rsidRDefault="009D64A2" w:rsidP="008B56DA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Организация инклюзивного образования для инвалидов и лиц с ограниченными возможностями здоровья в условиях реализации ФГОС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2023</w:t>
            </w:r>
          </w:p>
          <w:p w14:paraId="15512585" w14:textId="1040E2C4" w:rsidR="009D64A2" w:rsidRPr="009D64A2" w:rsidRDefault="009D64A2" w:rsidP="008B56DA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Курс «Сила наставничества», направленный на формирование навыков и освоение инструментов наставничества, 2024</w:t>
            </w:r>
          </w:p>
          <w:p w14:paraId="24484508" w14:textId="702C35AC" w:rsidR="009D64A2" w:rsidRPr="009D64A2" w:rsidRDefault="009D64A2" w:rsidP="008B56DA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Удостоверение о повышении квалификации Подготовка региональных экспертов чемпионатов профессионального мастерства «Абилимпикс», 2024</w:t>
            </w:r>
          </w:p>
          <w:p w14:paraId="6B140AAE" w14:textId="637DA61B" w:rsidR="009D64A2" w:rsidRPr="009D64A2" w:rsidRDefault="009D64A2" w:rsidP="008B56DA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Удостоверение о повышении квалификации Наставничество и коучинг в организации: развитие профессиональных навыков и управленческого потенциала, 2025</w:t>
            </w:r>
          </w:p>
          <w:p w14:paraId="6A7B9AE3" w14:textId="088AFC12" w:rsidR="008B56DA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Удостоверение о повышении квалификации «Психология манипуляций: как противостоять манипуляциям и правильно добиваться результатов», 2025</w:t>
            </w:r>
          </w:p>
        </w:tc>
      </w:tr>
      <w:tr w:rsidR="008B56DA" w14:paraId="262B1959" w14:textId="77777777" w:rsidTr="008B56DA">
        <w:tc>
          <w:tcPr>
            <w:tcW w:w="3510" w:type="dxa"/>
            <w:vAlign w:val="center"/>
          </w:tcPr>
          <w:p w14:paraId="46A3A6D0" w14:textId="13E1BFC3" w:rsidR="008B56DA" w:rsidRDefault="008B56DA" w:rsidP="008B56D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Публикации</w:t>
            </w:r>
          </w:p>
        </w:tc>
        <w:tc>
          <w:tcPr>
            <w:tcW w:w="6061" w:type="dxa"/>
          </w:tcPr>
          <w:p w14:paraId="7331C85F" w14:textId="704ECCF4" w:rsidR="008B56DA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Свидетельство о размещении авторского материала на сайте Инфоурок «Методические рекомендации по реализации модели «Преподаватель-студент» с практическим применением для организации работы с одаренными детьми», 2025</w:t>
            </w:r>
          </w:p>
          <w:p w14:paraId="652B563F" w14:textId="0C8B2343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Выступление с докладом «Методические рекомендации по реализации модели «Преподаватель-студент» с практическим применением для организации работы с одаренными детьми» в рамках участия в II Мастерской наставничества педагогических колледжей Уральского федерального округа, 2025</w:t>
            </w:r>
          </w:p>
          <w:p w14:paraId="0F435BF2" w14:textId="1814FBBB" w:rsidR="008B56DA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Журнал Образование. Карьера. Общество. Город Кемерово. Выпуск№1(84). Методическая разработка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D64A2">
              <w:rPr>
                <w:rFonts w:ascii="Times New Roman" w:hAnsi="Times New Roman" w:cs="Times New Roman"/>
                <w:sz w:val="24"/>
                <w:szCs w:val="24"/>
              </w:rPr>
              <w:t>открытого занятия по теме «Создание баннера для акции «Бессмертный полк», 2025</w:t>
            </w:r>
          </w:p>
        </w:tc>
      </w:tr>
      <w:tr w:rsidR="008B56DA" w14:paraId="78B58974" w14:textId="77777777" w:rsidTr="008B56DA">
        <w:tc>
          <w:tcPr>
            <w:tcW w:w="3510" w:type="dxa"/>
            <w:vAlign w:val="center"/>
          </w:tcPr>
          <w:p w14:paraId="116EAEF2" w14:textId="4A98A0A1" w:rsidR="008B56DA" w:rsidRDefault="008B56DA" w:rsidP="008B56DA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Грамоты и благодарности</w:t>
            </w:r>
          </w:p>
        </w:tc>
        <w:tc>
          <w:tcPr>
            <w:tcW w:w="6061" w:type="dxa"/>
          </w:tcPr>
          <w:p w14:paraId="0606B349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 xml:space="preserve">Сертификат куратора команды конкурса «Смотри, это Россия!», 2021г. </w:t>
            </w:r>
          </w:p>
          <w:p w14:paraId="4A18B9AE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>Диплом участника Международного выставочно-конкурсного проекта, г.Ростов-на-Дону/Москва, 2023г.</w:t>
            </w:r>
          </w:p>
          <w:p w14:paraId="319830F6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 xml:space="preserve">Диплом музея русской культуры и творческого </w:t>
            </w:r>
            <w:r w:rsidRPr="009D64A2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содружества «Тетра-Арт», г. Москва, 2023г.</w:t>
            </w:r>
          </w:p>
          <w:p w14:paraId="369B24A9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>Грамота Московские энциклопедии, г. Москва, 2023г.</w:t>
            </w:r>
          </w:p>
          <w:p w14:paraId="78DA3252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>Благодарственное письмо Международной академии культуры и искусства, г. Москва, 2024г.</w:t>
            </w:r>
          </w:p>
          <w:p w14:paraId="65C96634" w14:textId="77777777" w:rsidR="009D64A2" w:rsidRPr="009D64A2" w:rsidRDefault="009D64A2" w:rsidP="009D64A2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На региональном уровне:</w:t>
            </w:r>
          </w:p>
          <w:p w14:paraId="7A62C0D0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 xml:space="preserve">Благодарственное письмо, приказ департамента образования ХМАО № 10-П-1891 от 27.12.2021; </w:t>
            </w:r>
          </w:p>
          <w:p w14:paraId="3F3B0122" w14:textId="77777777" w:rsidR="009D64A2" w:rsidRPr="009D64A2" w:rsidRDefault="009D64A2" w:rsidP="009D64A2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8"/>
                <w:u w:val="single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  <w:u w:val="single"/>
              </w:rPr>
              <w:t>На муниципальном уровне:</w:t>
            </w:r>
          </w:p>
          <w:p w14:paraId="4F503654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>Почетная грамота главы города Лангепас, приказ №43-п от 15.11.2019г.</w:t>
            </w:r>
          </w:p>
          <w:p w14:paraId="53412535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>Благодарственное письмо, приказ ДОиМП администрации г.Лангепас от 28.05.2020№215;</w:t>
            </w:r>
          </w:p>
          <w:p w14:paraId="1A4B29FA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>Благодарственное письмо, приказ ДОиМП администрации г.Лангепас от 25.03.2021№145;</w:t>
            </w:r>
          </w:p>
          <w:p w14:paraId="2BB83B89" w14:textId="77777777" w:rsidR="009D64A2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>Благодарственное письмо, приказ департамента образования администрации г.Лангепас от 12.06.2023№318;</w:t>
            </w:r>
          </w:p>
          <w:p w14:paraId="5E3A2BF7" w14:textId="0E7E2372" w:rsidR="008B56DA" w:rsidRPr="009D64A2" w:rsidRDefault="009D64A2" w:rsidP="009D64A2">
            <w:pPr>
              <w:pStyle w:val="a7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9D64A2">
              <w:rPr>
                <w:rFonts w:ascii="Times New Roman" w:hAnsi="Times New Roman" w:cs="Times New Roman"/>
                <w:sz w:val="24"/>
                <w:szCs w:val="28"/>
              </w:rPr>
              <w:t>Почетная грамота Думы города Лангепас от 27.09.2024г.</w:t>
            </w:r>
          </w:p>
        </w:tc>
      </w:tr>
    </w:tbl>
    <w:p w14:paraId="2DA2A00C" w14:textId="6DD4AC17" w:rsidR="00662740" w:rsidRDefault="0066274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2DAE08D" w14:textId="77777777" w:rsidR="008B56DA" w:rsidRPr="00662740" w:rsidRDefault="008B56D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8B56DA" w:rsidRPr="00662740" w:rsidSect="009463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235FAB"/>
    <w:multiLevelType w:val="hybridMultilevel"/>
    <w:tmpl w:val="EBD295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5A0493"/>
    <w:multiLevelType w:val="multilevel"/>
    <w:tmpl w:val="35709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12D4F44"/>
    <w:multiLevelType w:val="multilevel"/>
    <w:tmpl w:val="B112957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" w15:restartNumberingAfterBreak="0">
    <w:nsid w:val="34445F47"/>
    <w:multiLevelType w:val="hybridMultilevel"/>
    <w:tmpl w:val="F1CEF29C"/>
    <w:lvl w:ilvl="0" w:tplc="913E81E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A30E40"/>
    <w:multiLevelType w:val="multilevel"/>
    <w:tmpl w:val="352C1F5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5" w15:restartNumberingAfterBreak="0">
    <w:nsid w:val="47275674"/>
    <w:multiLevelType w:val="hybridMultilevel"/>
    <w:tmpl w:val="F1C6EC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47B2C"/>
    <w:multiLevelType w:val="hybridMultilevel"/>
    <w:tmpl w:val="4E84B2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E384BAD"/>
    <w:multiLevelType w:val="hybridMultilevel"/>
    <w:tmpl w:val="F9409DC0"/>
    <w:lvl w:ilvl="0" w:tplc="3946C4C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70C91379"/>
    <w:multiLevelType w:val="multilevel"/>
    <w:tmpl w:val="3AB216BE"/>
    <w:lvl w:ilvl="0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9" w15:restartNumberingAfterBreak="0">
    <w:nsid w:val="7F1A5613"/>
    <w:multiLevelType w:val="hybridMultilevel"/>
    <w:tmpl w:val="06EAA83E"/>
    <w:lvl w:ilvl="0" w:tplc="C82CD0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8"/>
  </w:num>
  <w:num w:numId="4">
    <w:abstractNumId w:val="6"/>
  </w:num>
  <w:num w:numId="5">
    <w:abstractNumId w:val="5"/>
  </w:num>
  <w:num w:numId="6">
    <w:abstractNumId w:val="0"/>
  </w:num>
  <w:num w:numId="7">
    <w:abstractNumId w:val="1"/>
  </w:num>
  <w:num w:numId="8">
    <w:abstractNumId w:val="3"/>
  </w:num>
  <w:num w:numId="9">
    <w:abstractNumId w:val="7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62EE2"/>
    <w:rsid w:val="00014E5A"/>
    <w:rsid w:val="00015195"/>
    <w:rsid w:val="0001566A"/>
    <w:rsid w:val="00017135"/>
    <w:rsid w:val="00045642"/>
    <w:rsid w:val="000C6898"/>
    <w:rsid w:val="000D0B3C"/>
    <w:rsid w:val="00141D72"/>
    <w:rsid w:val="00162EEE"/>
    <w:rsid w:val="001D1F1A"/>
    <w:rsid w:val="001F184B"/>
    <w:rsid w:val="002A34B8"/>
    <w:rsid w:val="004020CC"/>
    <w:rsid w:val="00413042"/>
    <w:rsid w:val="004C75F0"/>
    <w:rsid w:val="00520A81"/>
    <w:rsid w:val="005754C5"/>
    <w:rsid w:val="005F530B"/>
    <w:rsid w:val="00662740"/>
    <w:rsid w:val="006737A0"/>
    <w:rsid w:val="006C1CC8"/>
    <w:rsid w:val="006C410A"/>
    <w:rsid w:val="006D317C"/>
    <w:rsid w:val="006E5908"/>
    <w:rsid w:val="00724394"/>
    <w:rsid w:val="00734FBD"/>
    <w:rsid w:val="00736F1C"/>
    <w:rsid w:val="007A1C22"/>
    <w:rsid w:val="007A1F36"/>
    <w:rsid w:val="007C0944"/>
    <w:rsid w:val="00864A7C"/>
    <w:rsid w:val="008706CF"/>
    <w:rsid w:val="00875CAC"/>
    <w:rsid w:val="00887C94"/>
    <w:rsid w:val="00891B36"/>
    <w:rsid w:val="008B56DA"/>
    <w:rsid w:val="008E7E2C"/>
    <w:rsid w:val="00946336"/>
    <w:rsid w:val="00990018"/>
    <w:rsid w:val="009B46DE"/>
    <w:rsid w:val="009D07EE"/>
    <w:rsid w:val="009D64A2"/>
    <w:rsid w:val="00A13BB9"/>
    <w:rsid w:val="00A42C66"/>
    <w:rsid w:val="00A62EE2"/>
    <w:rsid w:val="00AE3107"/>
    <w:rsid w:val="00B123E7"/>
    <w:rsid w:val="00BA188D"/>
    <w:rsid w:val="00C373AA"/>
    <w:rsid w:val="00E06C30"/>
    <w:rsid w:val="00E418F6"/>
    <w:rsid w:val="00EB76A3"/>
    <w:rsid w:val="00ED32D9"/>
    <w:rsid w:val="00F2309E"/>
    <w:rsid w:val="00F51E13"/>
    <w:rsid w:val="00F85A8E"/>
    <w:rsid w:val="00F85CF4"/>
    <w:rsid w:val="00F92239"/>
    <w:rsid w:val="00FE33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4C7D81F3"/>
  <w15:docId w15:val="{AF1149FF-1A80-4EEB-823B-76134033C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62EE2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A62EE2"/>
    <w:pPr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0"/>
    </w:rPr>
  </w:style>
  <w:style w:type="character" w:customStyle="1" w:styleId="a4">
    <w:name w:val="Заголовок Знак"/>
    <w:basedOn w:val="a0"/>
    <w:link w:val="a3"/>
    <w:rsid w:val="00A62EE2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a5">
    <w:name w:val="Subtitle"/>
    <w:basedOn w:val="a"/>
    <w:link w:val="a6"/>
    <w:qFormat/>
    <w:rsid w:val="00A62EE2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sz w:val="24"/>
      <w:szCs w:val="20"/>
    </w:rPr>
  </w:style>
  <w:style w:type="character" w:customStyle="1" w:styleId="a6">
    <w:name w:val="Подзаголовок Знак"/>
    <w:basedOn w:val="a0"/>
    <w:link w:val="a5"/>
    <w:rsid w:val="00A62EE2"/>
    <w:rPr>
      <w:rFonts w:ascii="Times New Roman" w:eastAsia="Times New Roman" w:hAnsi="Times New Roman" w:cs="Times New Roman"/>
      <w:b/>
      <w:color w:val="000000"/>
      <w:sz w:val="24"/>
      <w:szCs w:val="20"/>
      <w:lang w:eastAsia="ru-RU"/>
    </w:rPr>
  </w:style>
  <w:style w:type="paragraph" w:styleId="a7">
    <w:name w:val="List Paragraph"/>
    <w:basedOn w:val="a"/>
    <w:uiPriority w:val="34"/>
    <w:qFormat/>
    <w:rsid w:val="00A62EE2"/>
    <w:pPr>
      <w:ind w:left="720"/>
      <w:contextualSpacing/>
    </w:pPr>
  </w:style>
  <w:style w:type="paragraph" w:customStyle="1" w:styleId="ConsNormal">
    <w:name w:val="ConsNormal"/>
    <w:rsid w:val="00A62EE2"/>
    <w:pPr>
      <w:autoSpaceDE w:val="0"/>
      <w:autoSpaceDN w:val="0"/>
      <w:adjustRightInd w:val="0"/>
      <w:spacing w:after="0" w:line="240" w:lineRule="auto"/>
      <w:jc w:val="both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2">
    <w:name w:val="Основной текст (2)"/>
    <w:rsid w:val="00A62EE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"/>
      <w:w w:val="100"/>
      <w:position w:val="0"/>
      <w:sz w:val="21"/>
      <w:szCs w:val="21"/>
      <w:u w:val="none"/>
      <w:lang w:val="ru-RU"/>
    </w:rPr>
  </w:style>
  <w:style w:type="paragraph" w:styleId="a8">
    <w:name w:val="Balloon Text"/>
    <w:basedOn w:val="a"/>
    <w:link w:val="a9"/>
    <w:uiPriority w:val="99"/>
    <w:semiHidden/>
    <w:unhideWhenUsed/>
    <w:rsid w:val="00A62E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62EE2"/>
    <w:rPr>
      <w:rFonts w:ascii="Tahoma" w:eastAsiaTheme="minorEastAsia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6627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540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</TotalTime>
  <Pages>3</Pages>
  <Words>630</Words>
  <Characters>3597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21</cp:revision>
  <cp:lastPrinted>2025-03-05T06:47:00Z</cp:lastPrinted>
  <dcterms:created xsi:type="dcterms:W3CDTF">2023-12-04T11:26:00Z</dcterms:created>
  <dcterms:modified xsi:type="dcterms:W3CDTF">2025-11-11T11:11:00Z</dcterms:modified>
</cp:coreProperties>
</file>